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C647F" w14:textId="77777777" w:rsidR="00711307" w:rsidRDefault="00C53880" w:rsidP="00EB4007">
      <w:r>
        <w:t xml:space="preserve">Directions:  Read the following paragraph and answer the questions related to autophagy.  Your answer must include at least </w:t>
      </w:r>
      <w:r w:rsidRPr="00B359A1">
        <w:rPr>
          <w:b/>
        </w:rPr>
        <w:t>5 bold-faced/italicized</w:t>
      </w:r>
      <w:r>
        <w:t xml:space="preserve"> terms from each chapter we have discussed</w:t>
      </w:r>
      <w:r w:rsidR="00B359A1">
        <w:t xml:space="preserve"> so far</w:t>
      </w:r>
      <w:r>
        <w:t xml:space="preserve">.  It should be typed, double spaced with </w:t>
      </w:r>
      <w:proofErr w:type="gramStart"/>
      <w:r>
        <w:t>12 point</w:t>
      </w:r>
      <w:proofErr w:type="gramEnd"/>
      <w:r>
        <w:t xml:space="preserve"> font and 1 inch margins.  </w:t>
      </w:r>
      <w:r w:rsidR="00B359A1">
        <w:t xml:space="preserve">It will be graded on the level of organization and depth of thought put </w:t>
      </w:r>
      <w:proofErr w:type="gramStart"/>
      <w:r w:rsidR="00B359A1">
        <w:t>in to</w:t>
      </w:r>
      <w:proofErr w:type="gramEnd"/>
      <w:r w:rsidR="00B359A1">
        <w:t xml:space="preserve"> each answer.  Any reference source that you use must be listed on a separate page with the title Literature Cited and in APA format.  If you have questions about any of these instructions, </w:t>
      </w:r>
      <w:r w:rsidR="00A40219">
        <w:rPr>
          <w:b/>
        </w:rPr>
        <w:t>ASK</w:t>
      </w:r>
      <w:r w:rsidR="00A40219">
        <w:t>, failure to follow</w:t>
      </w:r>
      <w:r w:rsidR="00B359A1">
        <w:t xml:space="preserve"> any of these instructions will lead to a letter grade deduction in addition to any points that are deducted for any incorrect or wrong answer.  </w:t>
      </w:r>
      <w:r w:rsidR="00F63FB0">
        <w:rPr>
          <w:b/>
        </w:rPr>
        <w:t xml:space="preserve">It must be submitted through Turnitin by midnight on </w:t>
      </w:r>
      <w:r w:rsidR="00024400" w:rsidRPr="002D6B2B">
        <w:rPr>
          <w:b/>
        </w:rPr>
        <w:t>T</w:t>
      </w:r>
      <w:r w:rsidR="00A40219">
        <w:rPr>
          <w:b/>
        </w:rPr>
        <w:t>hursday</w:t>
      </w:r>
      <w:r w:rsidR="002D6B2B">
        <w:rPr>
          <w:b/>
        </w:rPr>
        <w:t>,</w:t>
      </w:r>
      <w:r w:rsidR="00A40219">
        <w:rPr>
          <w:b/>
        </w:rPr>
        <w:t xml:space="preserve"> 10/22/20</w:t>
      </w:r>
      <w:r w:rsidR="00024400" w:rsidRPr="002D6B2B">
        <w:rPr>
          <w:b/>
        </w:rPr>
        <w:t>.  If it is late it will be an automatic deduction of 10 points from the overall grade and 2 points per hour for each additional hour that it is late.</w:t>
      </w:r>
      <w:r w:rsidR="00A40219" w:rsidRPr="00A40219">
        <w:t xml:space="preserve"> </w:t>
      </w:r>
      <w:r w:rsidR="00A40219">
        <w:t xml:space="preserve"> If you need help with the questions please come see me during office hours, I will be happy to help.  </w:t>
      </w:r>
    </w:p>
    <w:p w14:paraId="78A822A4" w14:textId="77777777" w:rsidR="00B359A1" w:rsidRDefault="00EB4007" w:rsidP="00B359A1">
      <w:r>
        <w:t>Autophagy is an adaptive response of the cell to unfavorable conditions that include nutrient deprivation, stress, and pathogenic infection.  It is responsible for the self-degra</w:t>
      </w:r>
      <w:r w:rsidR="00B359A1">
        <w:t>da</w:t>
      </w:r>
      <w:r>
        <w:t xml:space="preserve">tion of cellular constituents via </w:t>
      </w:r>
      <w:r w:rsidR="00B359A1">
        <w:t>sequestration</w:t>
      </w:r>
      <w:r>
        <w:t xml:space="preserve"> in an </w:t>
      </w:r>
      <w:proofErr w:type="spellStart"/>
      <w:r>
        <w:t>autophagasome</w:t>
      </w:r>
      <w:proofErr w:type="spellEnd"/>
      <w:r>
        <w:t xml:space="preserve"> that ultimately fuse with lysosomes for enzymatic breakdown by </w:t>
      </w:r>
      <w:r w:rsidR="00B359A1">
        <w:t>hydrolase</w:t>
      </w:r>
      <w:r>
        <w:t xml:space="preserve"> enzymes.  Autophagy involves a complex machinery that reacts to stress </w:t>
      </w:r>
      <w:proofErr w:type="gramStart"/>
      <w:r>
        <w:t>in order to</w:t>
      </w:r>
      <w:proofErr w:type="gramEnd"/>
      <w:r>
        <w:t xml:space="preserve"> maintain cell viability and homeostasis.  Furthermore, it has been shown to be defective (up/down regulated) in </w:t>
      </w:r>
      <w:proofErr w:type="gramStart"/>
      <w:r>
        <w:t>a number of</w:t>
      </w:r>
      <w:proofErr w:type="gramEnd"/>
      <w:r>
        <w:t xml:space="preserve"> human pathologies including cancer, neurodegenerative diseases and </w:t>
      </w:r>
      <w:r w:rsidR="00B359A1">
        <w:t>infectious</w:t>
      </w:r>
      <w:r>
        <w:t xml:space="preserve"> disease. </w:t>
      </w:r>
      <w:r w:rsidR="00B359A1">
        <w:t>Based on this information answer the following questions:</w:t>
      </w:r>
    </w:p>
    <w:p w14:paraId="6545EADB" w14:textId="77777777" w:rsidR="00B359A1" w:rsidRDefault="00B359A1" w:rsidP="00B359A1">
      <w:r>
        <w:t xml:space="preserve">1.  </w:t>
      </w:r>
      <w:r w:rsidR="00EB4007">
        <w:t xml:space="preserve"> In a clear and logical manner, explain the normal rol</w:t>
      </w:r>
      <w:r>
        <w:t xml:space="preserve">e, including the signaling cascades involved in </w:t>
      </w:r>
      <w:r w:rsidR="00EB4007">
        <w:t xml:space="preserve">autophagy in </w:t>
      </w:r>
      <w:r>
        <w:t>a normal human cell.</w:t>
      </w:r>
    </w:p>
    <w:p w14:paraId="464FC85F" w14:textId="77777777" w:rsidR="00B359A1" w:rsidRDefault="00B359A1" w:rsidP="00B359A1">
      <w:r>
        <w:t xml:space="preserve">2.  </w:t>
      </w:r>
      <w:r w:rsidR="00C53880">
        <w:t xml:space="preserve">In certain types of bacterial infections, bacterial cells </w:t>
      </w:r>
      <w:proofErr w:type="gramStart"/>
      <w:r w:rsidR="00C53880">
        <w:t>are able to</w:t>
      </w:r>
      <w:proofErr w:type="gramEnd"/>
      <w:r w:rsidR="00C53880">
        <w:t xml:space="preserve"> subvert autophagy, how do they do this?  Furthermore, in cases where autophagy is aberrant, how do certain types of cancer and </w:t>
      </w:r>
      <w:r>
        <w:t>neurodegenerative</w:t>
      </w:r>
      <w:r w:rsidR="00C53880">
        <w:t xml:space="preserve"> disorders arise (one example </w:t>
      </w:r>
      <w:r>
        <w:t>of</w:t>
      </w:r>
      <w:r w:rsidR="00C53880">
        <w:t xml:space="preserve"> each is sufficient.  Make sure to discuss the signaling pathways involved in or affected by the specific condition).  </w:t>
      </w:r>
    </w:p>
    <w:p w14:paraId="7DC6C52A" w14:textId="77777777" w:rsidR="00EB4007" w:rsidRDefault="00B359A1" w:rsidP="00B359A1">
      <w:r>
        <w:t xml:space="preserve">3.  </w:t>
      </w:r>
      <w:r w:rsidR="00C53880" w:rsidRPr="00D427A0">
        <w:rPr>
          <w:highlight w:val="yellow"/>
        </w:rPr>
        <w:t>Is there a likelihood for developing drugs for modulation of autophagy in disease?  If so, what would be the targets of the therapy (you can use a drug that has been developed to target this p</w:t>
      </w:r>
      <w:r w:rsidRPr="00D427A0">
        <w:rPr>
          <w:highlight w:val="yellow"/>
        </w:rPr>
        <w:t>athway if it has been developed</w:t>
      </w:r>
      <w:r w:rsidR="00C53880" w:rsidRPr="00D427A0">
        <w:rPr>
          <w:highlight w:val="yellow"/>
        </w:rPr>
        <w:t>).</w:t>
      </w:r>
      <w:r w:rsidR="00C53880">
        <w:t xml:space="preserve">  </w:t>
      </w:r>
    </w:p>
    <w:sectPr w:rsidR="00EB4007" w:rsidSect="00711307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B715C4" w14:textId="77777777" w:rsidR="0027683F" w:rsidRDefault="0027683F" w:rsidP="00711307">
      <w:pPr>
        <w:spacing w:after="0" w:line="240" w:lineRule="auto"/>
      </w:pPr>
      <w:r>
        <w:separator/>
      </w:r>
    </w:p>
  </w:endnote>
  <w:endnote w:type="continuationSeparator" w:id="0">
    <w:p w14:paraId="6223C6C0" w14:textId="77777777" w:rsidR="0027683F" w:rsidRDefault="0027683F" w:rsidP="00711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7DEDE9" w14:textId="77777777" w:rsidR="0027683F" w:rsidRDefault="0027683F" w:rsidP="00711307">
      <w:pPr>
        <w:spacing w:after="0" w:line="240" w:lineRule="auto"/>
      </w:pPr>
      <w:r>
        <w:separator/>
      </w:r>
    </w:p>
  </w:footnote>
  <w:footnote w:type="continuationSeparator" w:id="0">
    <w:p w14:paraId="37B2BD0E" w14:textId="77777777" w:rsidR="0027683F" w:rsidRDefault="0027683F" w:rsidP="00711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6B337" w14:textId="77777777" w:rsidR="00711307" w:rsidRDefault="00711307" w:rsidP="00711307">
    <w:pPr>
      <w:pStyle w:val="Header"/>
      <w:tabs>
        <w:tab w:val="clear" w:pos="4680"/>
        <w:tab w:val="center" w:pos="2880"/>
      </w:tabs>
    </w:pPr>
    <w:r>
      <w:t>Name:</w:t>
    </w:r>
    <w:r>
      <w:rPr>
        <w:u w:val="single"/>
      </w:rPr>
      <w:tab/>
    </w:r>
    <w:r>
      <w:ptab w:relativeTo="margin" w:alignment="center" w:leader="none"/>
    </w:r>
    <w:r w:rsidR="00B359A1">
      <w:t xml:space="preserve">BIO 245 </w:t>
    </w:r>
    <w:r w:rsidR="00A40219">
      <w:t>–</w:t>
    </w:r>
    <w:r w:rsidR="00B359A1">
      <w:t xml:space="preserve"> </w:t>
    </w:r>
    <w:r w:rsidR="00794E19">
      <w:t>Exam</w:t>
    </w:r>
    <w:r w:rsidR="00A40219">
      <w:t xml:space="preserve"> 2</w:t>
    </w:r>
    <w:r>
      <w:ptab w:relativeTo="margin" w:alignment="right" w:leader="none"/>
    </w:r>
    <w:r w:rsidR="00794E19">
      <w:t>10/</w:t>
    </w:r>
    <w:r w:rsidR="00A40219">
      <w:t>13/20</w:t>
    </w:r>
  </w:p>
  <w:p w14:paraId="0A2603D9" w14:textId="77777777" w:rsidR="00711307" w:rsidRPr="00711307" w:rsidRDefault="00711307" w:rsidP="00711307">
    <w:pPr>
      <w:pStyle w:val="Header"/>
      <w:tabs>
        <w:tab w:val="clear" w:pos="4680"/>
        <w:tab w:val="center" w:pos="2880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AB1EBC"/>
    <w:multiLevelType w:val="hybridMultilevel"/>
    <w:tmpl w:val="7272E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307"/>
    <w:rsid w:val="00024400"/>
    <w:rsid w:val="001E6D74"/>
    <w:rsid w:val="0027683F"/>
    <w:rsid w:val="002D6B2B"/>
    <w:rsid w:val="00381BAC"/>
    <w:rsid w:val="00610CAF"/>
    <w:rsid w:val="00711307"/>
    <w:rsid w:val="00794E19"/>
    <w:rsid w:val="008B1D77"/>
    <w:rsid w:val="00A40219"/>
    <w:rsid w:val="00A91FB2"/>
    <w:rsid w:val="00B359A1"/>
    <w:rsid w:val="00BE100E"/>
    <w:rsid w:val="00C53880"/>
    <w:rsid w:val="00D427A0"/>
    <w:rsid w:val="00D626A0"/>
    <w:rsid w:val="00DD58E9"/>
    <w:rsid w:val="00EB4007"/>
    <w:rsid w:val="00EC7497"/>
    <w:rsid w:val="00F6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EDF940"/>
  <w15:chartTrackingRefBased/>
  <w15:docId w15:val="{7E0FE285-271A-4588-A20B-6EEC77BF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1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307"/>
  </w:style>
  <w:style w:type="paragraph" w:styleId="Footer">
    <w:name w:val="footer"/>
    <w:basedOn w:val="Normal"/>
    <w:link w:val="FooterChar"/>
    <w:uiPriority w:val="99"/>
    <w:unhideWhenUsed/>
    <w:rsid w:val="00711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307"/>
  </w:style>
  <w:style w:type="paragraph" w:styleId="BalloonText">
    <w:name w:val="Balloon Text"/>
    <w:basedOn w:val="Normal"/>
    <w:link w:val="BalloonTextChar"/>
    <w:uiPriority w:val="99"/>
    <w:semiHidden/>
    <w:unhideWhenUsed/>
    <w:rsid w:val="00381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BA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94E19"/>
    <w:pPr>
      <w:spacing w:after="0" w:line="240" w:lineRule="auto"/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UMO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Cariveau, Mickael J.</dc:creator>
  <cp:keywords/>
  <dc:description/>
  <cp:lastModifiedBy>Dimitria Jones</cp:lastModifiedBy>
  <cp:revision>2</cp:revision>
  <cp:lastPrinted>2017-10-12T19:06:00Z</cp:lastPrinted>
  <dcterms:created xsi:type="dcterms:W3CDTF">2020-11-13T00:23:00Z</dcterms:created>
  <dcterms:modified xsi:type="dcterms:W3CDTF">2020-11-13T00:23:00Z</dcterms:modified>
</cp:coreProperties>
</file>